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A4" w:rsidRDefault="00A365E5">
      <w:pPr>
        <w:pStyle w:val="BodyText"/>
        <w:spacing w:before="3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2686050</wp:posOffset>
            </wp:positionH>
            <wp:positionV relativeFrom="page">
              <wp:posOffset>506401</wp:posOffset>
            </wp:positionV>
            <wp:extent cx="2695575" cy="110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7A4" w:rsidRDefault="001E57A4">
      <w:pPr>
        <w:pStyle w:val="BodyText"/>
        <w:ind w:left="110"/>
        <w:rPr>
          <w:rFonts w:ascii="Times New Roman"/>
          <w:sz w:val="20"/>
        </w:rPr>
      </w:pPr>
    </w:p>
    <w:p w:rsidR="001E57A4" w:rsidRDefault="001E57A4">
      <w:pPr>
        <w:pStyle w:val="BodyText"/>
        <w:rPr>
          <w:rFonts w:ascii="Times New Roman"/>
          <w:sz w:val="20"/>
        </w:rPr>
      </w:pPr>
    </w:p>
    <w:p w:rsidR="001E57A4" w:rsidRDefault="001E57A4">
      <w:pPr>
        <w:pStyle w:val="BodyText"/>
        <w:rPr>
          <w:rFonts w:ascii="Times New Roman"/>
          <w:sz w:val="20"/>
        </w:rPr>
      </w:pPr>
    </w:p>
    <w:p w:rsidR="001E57A4" w:rsidRDefault="001E57A4">
      <w:pPr>
        <w:pStyle w:val="BodyText"/>
        <w:rPr>
          <w:rFonts w:ascii="Times New Roman"/>
          <w:sz w:val="20"/>
        </w:rPr>
      </w:pPr>
    </w:p>
    <w:p w:rsidR="001E57A4" w:rsidRDefault="001E57A4">
      <w:pPr>
        <w:pStyle w:val="BodyText"/>
        <w:rPr>
          <w:rFonts w:ascii="Times New Roman"/>
          <w:sz w:val="20"/>
        </w:rPr>
      </w:pPr>
    </w:p>
    <w:p w:rsidR="001E57A4" w:rsidRDefault="00A365E5">
      <w:pPr>
        <w:pStyle w:val="BodyText"/>
        <w:spacing w:before="5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211771</wp:posOffset>
            </wp:positionV>
            <wp:extent cx="1149858" cy="114985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58" cy="1149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3113200</wp:posOffset>
            </wp:positionH>
            <wp:positionV relativeFrom="paragraph">
              <wp:posOffset>279672</wp:posOffset>
            </wp:positionV>
            <wp:extent cx="1665343" cy="78009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43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5648325</wp:posOffset>
            </wp:positionH>
            <wp:positionV relativeFrom="paragraph">
              <wp:posOffset>98761</wp:posOffset>
            </wp:positionV>
            <wp:extent cx="1600114" cy="12618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1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7A4" w:rsidRDefault="001E57A4">
      <w:pPr>
        <w:pStyle w:val="BodyText"/>
        <w:spacing w:before="5"/>
        <w:rPr>
          <w:rFonts w:ascii="Times New Roman"/>
          <w:sz w:val="21"/>
        </w:rPr>
      </w:pPr>
    </w:p>
    <w:p w:rsidR="001C2D19" w:rsidRDefault="001C2D19">
      <w:pPr>
        <w:pStyle w:val="BodyText"/>
        <w:spacing w:before="52" w:line="403" w:lineRule="auto"/>
        <w:ind w:left="240" w:right="8320"/>
        <w:jc w:val="both"/>
      </w:pPr>
      <w:r>
        <w:t>February 2025</w:t>
      </w:r>
    </w:p>
    <w:p w:rsidR="001E57A4" w:rsidRDefault="001C2D19">
      <w:pPr>
        <w:pStyle w:val="BodyText"/>
        <w:spacing w:before="52" w:line="403" w:lineRule="auto"/>
        <w:ind w:left="240" w:right="8320"/>
        <w:jc w:val="both"/>
      </w:pPr>
      <w:r>
        <w:t>Dear P</w:t>
      </w:r>
      <w:r w:rsidR="00A365E5">
        <w:rPr>
          <w:spacing w:val="-2"/>
        </w:rPr>
        <w:t>arent/</w:t>
      </w:r>
      <w:proofErr w:type="spellStart"/>
      <w:r w:rsidR="00A365E5">
        <w:rPr>
          <w:spacing w:val="-2"/>
        </w:rPr>
        <w:t>Carer</w:t>
      </w:r>
      <w:proofErr w:type="spellEnd"/>
    </w:p>
    <w:p w:rsidR="001E57A4" w:rsidRDefault="00A365E5">
      <w:pPr>
        <w:pStyle w:val="BodyText"/>
        <w:spacing w:before="1"/>
        <w:ind w:left="240" w:right="1082"/>
        <w:jc w:val="both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Operation</w:t>
      </w:r>
      <w:r>
        <w:rPr>
          <w:spacing w:val="-7"/>
        </w:rPr>
        <w:t xml:space="preserve"> </w:t>
      </w:r>
      <w:r>
        <w:t>Endeavour.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innovative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which schools and colleges in Northumberland are participating, and which is run in partnership with Northumberland County Council and </w:t>
      </w:r>
      <w:proofErr w:type="spellStart"/>
      <w:r>
        <w:t>Northumbria</w:t>
      </w:r>
      <w:proofErr w:type="spellEnd"/>
      <w:r>
        <w:t xml:space="preserve"> Police.</w:t>
      </w:r>
    </w:p>
    <w:p w:rsidR="001E57A4" w:rsidRDefault="00A365E5">
      <w:pPr>
        <w:pStyle w:val="BodyText"/>
        <w:spacing w:before="200"/>
        <w:ind w:left="240" w:right="1078"/>
        <w:jc w:val="both"/>
      </w:pPr>
      <w:r>
        <w:t>Operation Endeavour aims to support children and young people who go missing from home.</w:t>
      </w:r>
      <w:r>
        <w:rPr>
          <w:spacing w:val="40"/>
        </w:rPr>
        <w:t xml:space="preserve"> </w:t>
      </w:r>
      <w:r>
        <w:t>Children who go missing from home are at risk of significant harm and 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be vulnerable to sexual exploitation, violent crime, gang exploitation, or to drug and alcohol </w:t>
      </w:r>
      <w:r>
        <w:rPr>
          <w:spacing w:val="-2"/>
        </w:rPr>
        <w:t>misuse.</w:t>
      </w:r>
    </w:p>
    <w:p w:rsidR="001E57A4" w:rsidRDefault="00A365E5">
      <w:pPr>
        <w:pStyle w:val="BodyText"/>
        <w:spacing w:before="200"/>
        <w:ind w:left="240" w:right="1081"/>
        <w:jc w:val="both"/>
      </w:pPr>
      <w:r>
        <w:t xml:space="preserve">As a result, following any report of a child going missing to the Police, the Police will </w:t>
      </w:r>
      <w:proofErr w:type="gramStart"/>
      <w:r>
        <w:t>make contact with</w:t>
      </w:r>
      <w:proofErr w:type="gramEnd"/>
      <w:r>
        <w:t xml:space="preserve"> Children’s Social Care who will then communicate relevant and necessary information to nominated school staff.</w:t>
      </w:r>
    </w:p>
    <w:p w:rsidR="001E57A4" w:rsidRDefault="00A365E5">
      <w:pPr>
        <w:pStyle w:val="BodyText"/>
        <w:spacing w:before="200"/>
        <w:ind w:left="240" w:right="1086"/>
        <w:jc w:val="both"/>
      </w:pPr>
      <w:r>
        <w:t>Each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(key</w:t>
      </w:r>
      <w:r>
        <w:rPr>
          <w:spacing w:val="-5"/>
        </w:rPr>
        <w:t xml:space="preserve"> </w:t>
      </w:r>
      <w:r>
        <w:t>adults)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liaising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Police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is made available to the child or young person following their return.</w:t>
      </w:r>
    </w:p>
    <w:p w:rsidR="001E57A4" w:rsidRDefault="00A365E5">
      <w:pPr>
        <w:pStyle w:val="BodyText"/>
        <w:spacing w:before="200"/>
        <w:ind w:left="240" w:right="1081"/>
        <w:jc w:val="both"/>
      </w:pPr>
      <w:r>
        <w:t>I believe that this project demonstrates our school’s commitment to working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partnership to safeguard and protect children, and to providing the best possible care and support for our pupils.</w:t>
      </w:r>
    </w:p>
    <w:p w:rsidR="001E57A4" w:rsidRDefault="00A365E5">
      <w:pPr>
        <w:pStyle w:val="BodyText"/>
        <w:spacing w:before="200"/>
        <w:ind w:left="240" w:right="1072"/>
        <w:jc w:val="both"/>
      </w:pPr>
      <w:r>
        <w:t>In the meantime, if you would 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require further information please contact our key adults in school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 w:rsidR="001C2D19">
        <w:t>Mrs.</w:t>
      </w:r>
      <w:r>
        <w:rPr>
          <w:spacing w:val="-5"/>
        </w:rPr>
        <w:t xml:space="preserve"> </w:t>
      </w:r>
      <w:r w:rsidR="001C2D19">
        <w:t>Diane Grey</w:t>
      </w:r>
      <w:r>
        <w:rPr>
          <w:spacing w:val="-5"/>
        </w:rPr>
        <w:t xml:space="preserve"> </w:t>
      </w:r>
      <w:r>
        <w:t xml:space="preserve">and </w:t>
      </w:r>
      <w:r w:rsidR="001C2D19">
        <w:t>Mrs.</w:t>
      </w:r>
      <w:r>
        <w:t xml:space="preserve"> </w:t>
      </w:r>
      <w:r w:rsidR="001C2D19">
        <w:t>Tabitha Fletcher</w:t>
      </w:r>
      <w:r>
        <w:t xml:space="preserve"> in Bellingham Middle School and </w:t>
      </w:r>
      <w:r w:rsidR="001C2D19">
        <w:t>Mrs. Diane Grey</w:t>
      </w:r>
      <w:r>
        <w:t xml:space="preserve"> and </w:t>
      </w:r>
      <w:r w:rsidR="001C2D19">
        <w:t>Mrs.</w:t>
      </w:r>
      <w:r>
        <w:t xml:space="preserve"> Amy Mundy in Bellingham Primary School.</w:t>
      </w:r>
    </w:p>
    <w:p w:rsidR="001E57A4" w:rsidRDefault="00A365E5">
      <w:pPr>
        <w:pStyle w:val="BodyText"/>
        <w:spacing w:before="200"/>
        <w:ind w:left="240"/>
      </w:pPr>
      <w:r>
        <w:rPr>
          <w:spacing w:val="-2"/>
        </w:rPr>
        <w:t>Yours</w:t>
      </w:r>
      <w:r w:rsidR="001C2D19">
        <w:rPr>
          <w:spacing w:val="-2"/>
        </w:rPr>
        <w:t xml:space="preserve"> sincerely,</w:t>
      </w:r>
    </w:p>
    <w:p w:rsidR="001E57A4" w:rsidRDefault="001E57A4">
      <w:pPr>
        <w:pStyle w:val="BodyText"/>
        <w:rPr>
          <w:sz w:val="20"/>
        </w:rPr>
      </w:pPr>
    </w:p>
    <w:p w:rsidR="001C2D19" w:rsidRDefault="001C2D19">
      <w:pPr>
        <w:pStyle w:val="BodyText"/>
        <w:spacing w:before="180" w:line="643" w:lineRule="auto"/>
        <w:ind w:left="240" w:right="7430"/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>Diane G</w:t>
      </w:r>
      <w:bookmarkStart w:id="0" w:name="_GoBack"/>
      <w:bookmarkEnd w:id="0"/>
      <w:r>
        <w:rPr>
          <w:rFonts w:ascii="Bradley Hand ITC" w:hAnsi="Bradley Hand ITC"/>
          <w:b/>
        </w:rPr>
        <w:t>rey</w:t>
      </w:r>
    </w:p>
    <w:p w:rsidR="001E57A4" w:rsidRPr="001C2D19" w:rsidRDefault="001C2D19">
      <w:pPr>
        <w:pStyle w:val="BodyText"/>
        <w:spacing w:before="180" w:line="643" w:lineRule="auto"/>
        <w:ind w:left="240" w:right="7430"/>
        <w:rPr>
          <w:b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4109085</wp:posOffset>
            </wp:positionH>
            <wp:positionV relativeFrom="paragraph">
              <wp:posOffset>758825</wp:posOffset>
            </wp:positionV>
            <wp:extent cx="894735" cy="76611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35" cy="76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841375</wp:posOffset>
            </wp:positionV>
            <wp:extent cx="1333500" cy="47638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7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</w:t>
      </w:r>
      <w:r w:rsidR="00A365E5" w:rsidRPr="001C2D19">
        <w:rPr>
          <w:b/>
        </w:rPr>
        <w:t>nterim</w:t>
      </w:r>
      <w:r w:rsidR="00A365E5" w:rsidRPr="001C2D19">
        <w:rPr>
          <w:b/>
          <w:spacing w:val="-6"/>
        </w:rPr>
        <w:t xml:space="preserve"> </w:t>
      </w:r>
      <w:r w:rsidR="00A365E5" w:rsidRPr="001C2D19">
        <w:rPr>
          <w:b/>
          <w:spacing w:val="-2"/>
        </w:rPr>
        <w:t>Headteacher</w:t>
      </w:r>
    </w:p>
    <w:p w:rsidR="001E57A4" w:rsidRDefault="001E57A4">
      <w:pPr>
        <w:spacing w:line="643" w:lineRule="auto"/>
        <w:sectPr w:rsidR="001E57A4">
          <w:footerReference w:type="default" r:id="rId12"/>
          <w:type w:val="continuous"/>
          <w:pgSz w:w="11920" w:h="16840"/>
          <w:pgMar w:top="800" w:right="380" w:bottom="1260" w:left="1200" w:header="0" w:footer="1070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1E57A4">
        <w:trPr>
          <w:trHeight w:val="249"/>
        </w:trPr>
        <w:tc>
          <w:tcPr>
            <w:tcW w:w="3000" w:type="dxa"/>
          </w:tcPr>
          <w:p w:rsidR="001E57A4" w:rsidRDefault="001E57A4">
            <w:pPr>
              <w:pStyle w:val="TableParagraph"/>
              <w:rPr>
                <w:sz w:val="2"/>
              </w:rPr>
            </w:pPr>
          </w:p>
        </w:tc>
        <w:tc>
          <w:tcPr>
            <w:tcW w:w="3000" w:type="dxa"/>
          </w:tcPr>
          <w:p w:rsidR="001E57A4" w:rsidRDefault="001E57A4">
            <w:pPr>
              <w:pStyle w:val="TableParagraph"/>
              <w:rPr>
                <w:sz w:val="2"/>
              </w:rPr>
            </w:pPr>
          </w:p>
        </w:tc>
        <w:tc>
          <w:tcPr>
            <w:tcW w:w="3000" w:type="dxa"/>
          </w:tcPr>
          <w:p w:rsidR="001E57A4" w:rsidRDefault="001E57A4">
            <w:pPr>
              <w:pStyle w:val="TableParagraph"/>
              <w:rPr>
                <w:sz w:val="2"/>
              </w:rPr>
            </w:pPr>
          </w:p>
        </w:tc>
      </w:tr>
    </w:tbl>
    <w:p w:rsidR="00A32910" w:rsidRDefault="00A32910"/>
    <w:sectPr w:rsidR="00A32910">
      <w:pgSz w:w="11920" w:h="16840"/>
      <w:pgMar w:top="1000" w:right="380" w:bottom="1260" w:left="120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910" w:rsidRDefault="00A365E5">
      <w:r>
        <w:separator/>
      </w:r>
    </w:p>
  </w:endnote>
  <w:endnote w:type="continuationSeparator" w:id="0">
    <w:p w:rsidR="00A32910" w:rsidRDefault="00A3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7A4" w:rsidRDefault="00A365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9880600</wp:posOffset>
              </wp:positionV>
              <wp:extent cx="5727700" cy="1962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7A4" w:rsidRDefault="001E57A4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pt;margin-top:778pt;width:451pt;height:1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xLqwIAAKgFAAAOAAAAZHJzL2Uyb0RvYy54bWysVNuOmzAQfa/Uf7D8znIpuYCWrHZDqCpt&#10;L9K2H+BgE6yCTW0nsK367x2bkE12Valqy4M1tsdn5swc5vpmaBt0YEpzKTIcXgUYMVFKysUuw18+&#10;F94SI22IoKSRgmX4kWl8s3r96rrvUhbJWjaUKQQgQqd9l+HamC71fV3WrCX6SnZMwGUlVUsMbNXO&#10;p4r0gN42fhQEc7+XinZKlkxrOM3HS7xy+FXFSvOxqjQzqMkw5Gbcqty6tau/uibpTpGu5uUxDfIX&#10;WbSECwh6gsqJIWiv+AuolpdKalmZq1K2vqwqXjLHAdiEwTM2DzXpmOMCxdHdqUz6/8GWHw6fFOI0&#10;wxFGgrTQIipLbQOHtjh9p1PweejAywx3coAmO6K6u5flV42EXNdE7NitUrKvGaGQnHvpnz0dcbQF&#10;2fbvJYUoZG+kAxoq1drKQS0QoEOTHk+NYYNBJRzOFtFiEcBVCXdhMo/CmU3OJ+n0ulPavGWyRdbI&#10;sILGO3RyuNdmdJ1cbDAhC940rvmNuDgAzPEEYsNTe2ezcL38kQTJZrlZxl4czTdeHOS5d1usY29e&#10;hItZ/iZfr/Pwp40bxmnNKWXChpl0FcZ/1rejwkdFnJSlZcOphbMpabXbrhuFDgR0XbjvWJAzN/8y&#10;DVcv4PKMUhjFwV2UeMV8ufDiIp55ySJYekGY3CXzIE7ivLikdM8F+3dKqM9wMotmo5h+yy1w30tu&#10;JG25gcnR8DbDy5MTSa0EN4K61hrCm9E+K4VN/6kU0O6p0U6wVqOjWs2wHQDFqngr6SNIV0lQFogQ&#10;xh0YtVTfMephdGRYf9sTxTBq3gmQv50zk6EmYzsZRJTwNMMGo9Fcm3Ee7TvFdzUgjz+YkLfwi1Tc&#10;qfcpC0jdbmAcOBLH0WXnzfneeT0N2NUvAAAA//8DAFBLAwQUAAYACAAAACEA49D/f98AAAAOAQAA&#10;DwAAAGRycy9kb3ducmV2LnhtbExPQU7DMBC8I/EHaytxo3ZbGrUhTlUhOCEh0nDg6MRuYjVeh9ht&#10;w+/ZnMptZmc0O5PtRtexixmC9ShhMRfADNZeW2wkfJVvjxtgISrUqvNoJPyaALv8/i5TqfZXLMzl&#10;EBtGIRhSJaGNsU85D3VrnApz3xsk7egHpyLRoeF6UFcKdx1fCpFwpyzSh1b15qU19elwdhL231i8&#10;2p+P6rM4FrYstwLfk5OUD7Nx/wwsmjHezDDVp+qQU6fKn1EH1hFfLWlLJLBeJ4Qmi1g9Eaqm2ybZ&#10;As8z/n9G/gcAAP//AwBQSwECLQAUAAYACAAAACEAtoM4kv4AAADhAQAAEwAAAAAAAAAAAAAAAAAA&#10;AAAAW0NvbnRlbnRfVHlwZXNdLnhtbFBLAQItABQABgAIAAAAIQA4/SH/1gAAAJQBAAALAAAAAAAA&#10;AAAAAAAAAC8BAABfcmVscy8ucmVsc1BLAQItABQABgAIAAAAIQAb6zxLqwIAAKgFAAAOAAAAAAAA&#10;AAAAAAAAAC4CAABkcnMvZTJvRG9jLnhtbFBLAQItABQABgAIAAAAIQDj0P9/3wAAAA4BAAAPAAAA&#10;AAAAAAAAAAAAAAUFAABkcnMvZG93bnJldi54bWxQSwUGAAAAAAQABADzAAAAEQYAAAAA&#10;" filled="f" stroked="f">
              <v:textbox inset="0,0,0,0">
                <w:txbxContent>
                  <w:p w:rsidR="001E57A4" w:rsidRDefault="001E57A4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910" w:rsidRDefault="00A365E5">
      <w:r>
        <w:separator/>
      </w:r>
    </w:p>
  </w:footnote>
  <w:footnote w:type="continuationSeparator" w:id="0">
    <w:p w:rsidR="00A32910" w:rsidRDefault="00A3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A4"/>
    <w:rsid w:val="001C2D19"/>
    <w:rsid w:val="001E57A4"/>
    <w:rsid w:val="00A32910"/>
    <w:rsid w:val="00A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E00D1"/>
  <w15:docId w15:val="{97B6B723-788C-4E59-A8A4-94C0428D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2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D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2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D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Operation Endeavour letter.docx</vt:lpstr>
    </vt:vector>
  </TitlesOfParts>
  <Company>Northumberland County Council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Operation Endeavour letter.docx</dc:title>
  <dc:creator>Bernie Thompson</dc:creator>
  <cp:lastModifiedBy>Bernie Thompson</cp:lastModifiedBy>
  <cp:revision>3</cp:revision>
  <dcterms:created xsi:type="dcterms:W3CDTF">2025-02-11T15:05:00Z</dcterms:created>
  <dcterms:modified xsi:type="dcterms:W3CDTF">2025-02-11T16:00:00Z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